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项目用款单位为乳源瑶族自治县供销合作社联合社本级，一级预算单位，</w:t>
      </w:r>
      <w:r>
        <w:rPr>
          <w:rFonts w:hint="eastAsia" w:ascii="仿宋_GB2312" w:eastAsia="仿宋_GB2312"/>
          <w:sz w:val="32"/>
          <w:szCs w:val="32"/>
          <w:lang w:eastAsia="zh-CN"/>
        </w:rPr>
        <w:t>公益一类事业</w:t>
      </w:r>
      <w:r>
        <w:rPr>
          <w:rFonts w:hint="eastAsia" w:ascii="仿宋_GB2312" w:eastAsia="仿宋_GB2312"/>
          <w:sz w:val="32"/>
          <w:szCs w:val="32"/>
        </w:rPr>
        <w:t>单位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参公管理单位）</w:t>
      </w:r>
      <w:r>
        <w:rPr>
          <w:rFonts w:hint="eastAsia" w:ascii="仿宋_GB2312" w:eastAsia="仿宋_GB2312"/>
          <w:sz w:val="32"/>
          <w:szCs w:val="32"/>
        </w:rPr>
        <w:t>，执行</w:t>
      </w:r>
      <w:r>
        <w:rPr>
          <w:rFonts w:hint="eastAsia" w:ascii="仿宋_GB2312" w:eastAsia="仿宋_GB2312"/>
          <w:sz w:val="32"/>
          <w:szCs w:val="32"/>
          <w:lang w:eastAsia="zh-CN"/>
        </w:rPr>
        <w:t>政府会计制度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r>
        <w:rPr>
          <w:rFonts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党建活动经费</w:t>
      </w:r>
      <w:r>
        <w:rPr>
          <w:rFonts w:hint="eastAsia" w:ascii="仿宋_GB2312" w:eastAsia="仿宋_GB2312"/>
          <w:sz w:val="32"/>
          <w:szCs w:val="32"/>
        </w:rPr>
        <w:t>实施主要内容：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1、购党建相关学习资料。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2、开展党员学习教育活动。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实施程序：该项目资金到位后，按实数和标准支付相关费用。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项目自评等级为</w:t>
      </w:r>
      <w:r>
        <w:rPr>
          <w:rFonts w:hint="eastAsia" w:ascii="仿宋_GB2312" w:eastAsia="仿宋_GB2312"/>
          <w:sz w:val="32"/>
          <w:szCs w:val="32"/>
          <w:lang w:eastAsia="zh-CN"/>
        </w:rPr>
        <w:t>优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98</w:t>
      </w:r>
      <w:r>
        <w:rPr>
          <w:rFonts w:hint="eastAsia" w:ascii="仿宋_GB2312" w:eastAsia="仿宋_GB2312"/>
          <w:sz w:val="32"/>
          <w:szCs w:val="32"/>
        </w:rPr>
        <w:t>分。项目支出类绩效自评指标评分表，结合实际，自评打分。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</w:t>
      </w:r>
      <w:r>
        <w:rPr>
          <w:rFonts w:ascii="仿宋_GB2312" w:hAnsi="仿宋_GB2312" w:eastAsia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党建活动经费</w:t>
      </w:r>
      <w:r>
        <w:rPr>
          <w:rFonts w:hint="eastAsia" w:ascii="仿宋_GB2312" w:hAnsi="仿宋_GB2312" w:eastAsia="仿宋_GB2312"/>
          <w:sz w:val="32"/>
          <w:szCs w:val="32"/>
        </w:rPr>
        <w:t>预算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30,000</w:t>
      </w:r>
      <w:r>
        <w:rPr>
          <w:rFonts w:hint="eastAsia" w:ascii="仿宋_GB2312" w:hAnsi="仿宋_GB2312" w:eastAsia="仿宋_GB2312"/>
          <w:sz w:val="32"/>
          <w:szCs w:val="32"/>
        </w:rPr>
        <w:t>元，项目资金实际总投入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5,479.4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hAnsi="仿宋_GB2312" w:eastAsia="仿宋_GB2312"/>
          <w:color w:val="0000FF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项目资金实际支出5,479.4元，具体用于:</w:t>
      </w:r>
      <w:r>
        <w:rPr>
          <w:rFonts w:hint="eastAsia" w:ascii="仿宋_GB2312" w:eastAsia="仿宋_GB2312"/>
          <w:color w:val="auto"/>
          <w:sz w:val="32"/>
          <w:szCs w:val="32"/>
        </w:rPr>
        <w:t>购党建相关学习资料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1825.60元,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组织宣讲会活动费用1,000元,付党务公开栏制作费用2,653.90元。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订购了</w:t>
      </w:r>
      <w:r>
        <w:rPr>
          <w:rFonts w:hint="eastAsia" w:ascii="仿宋_GB2312" w:eastAsia="仿宋_GB2312"/>
          <w:sz w:val="32"/>
          <w:szCs w:val="32"/>
        </w:rPr>
        <w:t>党建相关学习资料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为党员政治理论学习提供素材，聘请电大老师来我单位宣讲《习近平谈治国理政》第四卷等，制作了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党务公开栏，公开了我单位的党务信息，完成了年初设定的目标。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bidi w:val="0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订购</w:t>
      </w:r>
      <w:r>
        <w:rPr>
          <w:rFonts w:hint="eastAsia" w:ascii="仿宋_GB2312" w:eastAsia="仿宋_GB2312"/>
          <w:sz w:val="32"/>
          <w:szCs w:val="32"/>
        </w:rPr>
        <w:t>党建相关学习资料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给党员们学习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提高党员自身的思想水平和理论水平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组织开展宣讲会，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使单位党员学懂弄通做实习近平新时代中国特色社会主义思想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制作了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党务公开栏</w:t>
      </w:r>
      <w:r>
        <w:rPr>
          <w:rFonts w:hint="eastAsia" w:ascii="仿宋_GB2312" w:hAnsi="仿宋_GB2312" w:eastAsia="仿宋_GB2312"/>
          <w:sz w:val="32"/>
          <w:szCs w:val="32"/>
        </w:rPr>
        <w:t>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是逐步推进党务公开，增强党组织工作透明度的一项有实际意义的工作；</w:t>
      </w:r>
      <w:r>
        <w:rPr>
          <w:rFonts w:hint="eastAsia" w:ascii="仿宋_GB2312" w:hAnsi="仿宋_GB2312" w:eastAsia="仿宋_GB2312"/>
          <w:sz w:val="32"/>
          <w:szCs w:val="32"/>
        </w:rPr>
        <w:t>党员服务对象对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今年党建</w:t>
      </w:r>
      <w:r>
        <w:rPr>
          <w:rFonts w:hint="eastAsia" w:ascii="仿宋_GB2312" w:hAnsi="仿宋_GB2312" w:eastAsia="仿宋_GB2312"/>
          <w:sz w:val="32"/>
          <w:szCs w:val="32"/>
        </w:rPr>
        <w:t>业务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效果比较</w:t>
      </w:r>
      <w:r>
        <w:rPr>
          <w:rFonts w:hint="eastAsia" w:ascii="仿宋_GB2312" w:hAnsi="仿宋_GB2312" w:eastAsia="仿宋_GB2312"/>
          <w:sz w:val="32"/>
          <w:szCs w:val="32"/>
        </w:rPr>
        <w:t>满意。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存在问题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numId w:val="0"/>
        </w:num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  <w:bookmarkStart w:id="0" w:name="_GoBack"/>
      <w:bookmarkEnd w:id="0"/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9D2665"/>
    <w:multiLevelType w:val="singleLevel"/>
    <w:tmpl w:val="9A9D266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FADC02A"/>
    <w:multiLevelType w:val="singleLevel"/>
    <w:tmpl w:val="3FADC02A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53CCA7DF"/>
    <w:multiLevelType w:val="singleLevel"/>
    <w:tmpl w:val="53CCA7D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EF452C"/>
    <w:rsid w:val="00F22CA7"/>
    <w:rsid w:val="03F17FB6"/>
    <w:rsid w:val="04146C8C"/>
    <w:rsid w:val="05530EDB"/>
    <w:rsid w:val="06E2558D"/>
    <w:rsid w:val="08105823"/>
    <w:rsid w:val="085A0F56"/>
    <w:rsid w:val="087F0013"/>
    <w:rsid w:val="097858CF"/>
    <w:rsid w:val="11697D82"/>
    <w:rsid w:val="11B51CFF"/>
    <w:rsid w:val="12C46AD7"/>
    <w:rsid w:val="19DB1778"/>
    <w:rsid w:val="1BEA0FB0"/>
    <w:rsid w:val="1CF0472B"/>
    <w:rsid w:val="21290B65"/>
    <w:rsid w:val="21C24E71"/>
    <w:rsid w:val="22362B98"/>
    <w:rsid w:val="22C52005"/>
    <w:rsid w:val="26606D4B"/>
    <w:rsid w:val="27EB6698"/>
    <w:rsid w:val="28CE6F6F"/>
    <w:rsid w:val="2A0C3112"/>
    <w:rsid w:val="2BC614D5"/>
    <w:rsid w:val="3052482C"/>
    <w:rsid w:val="31011881"/>
    <w:rsid w:val="31FE0694"/>
    <w:rsid w:val="33C637D2"/>
    <w:rsid w:val="34C9402B"/>
    <w:rsid w:val="35F654CD"/>
    <w:rsid w:val="39921607"/>
    <w:rsid w:val="3FC47D6A"/>
    <w:rsid w:val="43EA5DFC"/>
    <w:rsid w:val="451874F9"/>
    <w:rsid w:val="468762A1"/>
    <w:rsid w:val="47B065E6"/>
    <w:rsid w:val="491D53FE"/>
    <w:rsid w:val="49AF2AAE"/>
    <w:rsid w:val="4A6E40D2"/>
    <w:rsid w:val="4B9C6A82"/>
    <w:rsid w:val="515424AD"/>
    <w:rsid w:val="52EF7670"/>
    <w:rsid w:val="52FF1A0D"/>
    <w:rsid w:val="5375086E"/>
    <w:rsid w:val="56812378"/>
    <w:rsid w:val="571F0F7D"/>
    <w:rsid w:val="58502974"/>
    <w:rsid w:val="5DF16D2C"/>
    <w:rsid w:val="5EEC09A9"/>
    <w:rsid w:val="62261C95"/>
    <w:rsid w:val="625414DF"/>
    <w:rsid w:val="62D9167F"/>
    <w:rsid w:val="62F66AEA"/>
    <w:rsid w:val="6464260F"/>
    <w:rsid w:val="68796081"/>
    <w:rsid w:val="6A217659"/>
    <w:rsid w:val="6D905011"/>
    <w:rsid w:val="6E2D2550"/>
    <w:rsid w:val="6F6F1C62"/>
    <w:rsid w:val="74090B7C"/>
    <w:rsid w:val="79710BB5"/>
    <w:rsid w:val="7C746DBA"/>
    <w:rsid w:val="7CFF655B"/>
    <w:rsid w:val="7E316B69"/>
    <w:rsid w:val="7F3A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13</TotalTime>
  <ScaleCrop>false</ScaleCrop>
  <LinksUpToDate>false</LinksUpToDate>
  <CharactersWithSpaces>270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Lenovo</cp:lastModifiedBy>
  <cp:lastPrinted>2018-10-25T02:57:00Z</cp:lastPrinted>
  <dcterms:modified xsi:type="dcterms:W3CDTF">2023-05-30T01:18:34Z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7B8F6926147A46E48199B8689FAE086A</vt:lpwstr>
  </property>
</Properties>
</file>